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6BA7E" w14:textId="7DBCE07F" w:rsidR="00FE067E" w:rsidRPr="00172CED" w:rsidRDefault="003C6034" w:rsidP="00CC1F3B">
      <w:pPr>
        <w:pStyle w:val="TitlePageOrigin"/>
        <w:rPr>
          <w:color w:val="auto"/>
        </w:rPr>
      </w:pPr>
      <w:r w:rsidRPr="00172CED">
        <w:rPr>
          <w:caps w:val="0"/>
          <w:color w:val="auto"/>
        </w:rPr>
        <w:t>WEST VIRGINIA LEGISLATURE</w:t>
      </w:r>
    </w:p>
    <w:p w14:paraId="25FD68E3" w14:textId="3490CE7D" w:rsidR="00CD36CF" w:rsidRPr="00172CED" w:rsidRDefault="00CD36CF" w:rsidP="00CC1F3B">
      <w:pPr>
        <w:pStyle w:val="TitlePageSession"/>
        <w:rPr>
          <w:color w:val="auto"/>
        </w:rPr>
      </w:pPr>
      <w:r w:rsidRPr="00172CED">
        <w:rPr>
          <w:color w:val="auto"/>
        </w:rPr>
        <w:t>20</w:t>
      </w:r>
      <w:r w:rsidR="00EC5E63" w:rsidRPr="00172CED">
        <w:rPr>
          <w:color w:val="auto"/>
        </w:rPr>
        <w:t>2</w:t>
      </w:r>
      <w:r w:rsidR="00A3286A" w:rsidRPr="00172CED">
        <w:rPr>
          <w:color w:val="auto"/>
        </w:rPr>
        <w:t>4</w:t>
      </w:r>
      <w:r w:rsidRPr="00172CED">
        <w:rPr>
          <w:color w:val="auto"/>
        </w:rPr>
        <w:t xml:space="preserve"> </w:t>
      </w:r>
      <w:r w:rsidR="003C6034" w:rsidRPr="00172CED">
        <w:rPr>
          <w:caps w:val="0"/>
          <w:color w:val="auto"/>
        </w:rPr>
        <w:t>REGULAR SESSION</w:t>
      </w:r>
    </w:p>
    <w:p w14:paraId="05ADA2B6" w14:textId="77777777" w:rsidR="00CD36CF" w:rsidRPr="00172CED" w:rsidRDefault="002A5DFE" w:rsidP="00CC1F3B">
      <w:pPr>
        <w:pStyle w:val="TitlePageBillPrefix"/>
        <w:rPr>
          <w:color w:val="auto"/>
        </w:rPr>
      </w:pPr>
      <w:sdt>
        <w:sdtPr>
          <w:rPr>
            <w:color w:val="auto"/>
          </w:rPr>
          <w:tag w:val="IntroDate"/>
          <w:id w:val="-1236936958"/>
          <w:placeholder>
            <w:docPart w:val="185AE8445BD94704A4029CDC85B19CE1"/>
          </w:placeholder>
          <w:text/>
        </w:sdtPr>
        <w:sdtEndPr/>
        <w:sdtContent>
          <w:r w:rsidR="00AE48A0" w:rsidRPr="00172CED">
            <w:rPr>
              <w:color w:val="auto"/>
            </w:rPr>
            <w:t>Introduced</w:t>
          </w:r>
        </w:sdtContent>
      </w:sdt>
    </w:p>
    <w:p w14:paraId="7147D636" w14:textId="73D7AC16" w:rsidR="00CD36CF" w:rsidRPr="00172CED" w:rsidRDefault="002A5DFE" w:rsidP="00CC1F3B">
      <w:pPr>
        <w:pStyle w:val="BillNumber"/>
        <w:rPr>
          <w:color w:val="auto"/>
        </w:rPr>
      </w:pPr>
      <w:sdt>
        <w:sdtPr>
          <w:rPr>
            <w:color w:val="auto"/>
          </w:rPr>
          <w:tag w:val="Chamber"/>
          <w:id w:val="893011969"/>
          <w:lock w:val="sdtLocked"/>
          <w:placeholder>
            <w:docPart w:val="46932EF87FAD4600B33CFE4B0438F094"/>
          </w:placeholder>
          <w:dropDownList>
            <w:listItem w:displayText="House" w:value="House"/>
            <w:listItem w:displayText="Senate" w:value="Senate"/>
          </w:dropDownList>
        </w:sdtPr>
        <w:sdtEndPr/>
        <w:sdtContent>
          <w:r w:rsidR="005F7CDC" w:rsidRPr="00172CED">
            <w:rPr>
              <w:color w:val="auto"/>
            </w:rPr>
            <w:t>Senate</w:t>
          </w:r>
        </w:sdtContent>
      </w:sdt>
      <w:r w:rsidR="00303684" w:rsidRPr="00172CED">
        <w:rPr>
          <w:color w:val="auto"/>
        </w:rPr>
        <w:t xml:space="preserve"> </w:t>
      </w:r>
      <w:r w:rsidR="00CD36CF" w:rsidRPr="00172CED">
        <w:rPr>
          <w:color w:val="auto"/>
        </w:rPr>
        <w:t xml:space="preserve">Bill </w:t>
      </w:r>
      <w:sdt>
        <w:sdtPr>
          <w:rPr>
            <w:color w:val="auto"/>
          </w:rPr>
          <w:tag w:val="BNum"/>
          <w:id w:val="1645317809"/>
          <w:lock w:val="sdtLocked"/>
          <w:placeholder>
            <w:docPart w:val="BBBCE209308D4A08B784D155F3261054"/>
          </w:placeholder>
          <w:text/>
        </w:sdtPr>
        <w:sdtEndPr/>
        <w:sdtContent>
          <w:r>
            <w:rPr>
              <w:color w:val="auto"/>
            </w:rPr>
            <w:t>787</w:t>
          </w:r>
        </w:sdtContent>
      </w:sdt>
    </w:p>
    <w:p w14:paraId="6BF1DB5D" w14:textId="67B2E5ED" w:rsidR="00CD36CF" w:rsidRPr="00172CED" w:rsidRDefault="00CD36CF" w:rsidP="00CC1F3B">
      <w:pPr>
        <w:pStyle w:val="Sponsors"/>
        <w:rPr>
          <w:color w:val="auto"/>
        </w:rPr>
      </w:pPr>
      <w:r w:rsidRPr="00172CED">
        <w:rPr>
          <w:color w:val="auto"/>
        </w:rPr>
        <w:t xml:space="preserve">By </w:t>
      </w:r>
      <w:sdt>
        <w:sdtPr>
          <w:rPr>
            <w:color w:val="auto"/>
          </w:rPr>
          <w:tag w:val="Sponsors"/>
          <w:id w:val="1589585889"/>
          <w:placeholder>
            <w:docPart w:val="9340A161F8294FFCB6CD4224099FBB05"/>
          </w:placeholder>
          <w:text w:multiLine="1"/>
        </w:sdtPr>
        <w:sdtEndPr/>
        <w:sdtContent>
          <w:r w:rsidR="005F7CDC" w:rsidRPr="00172CED">
            <w:rPr>
              <w:color w:val="auto"/>
            </w:rPr>
            <w:t>Senator</w:t>
          </w:r>
          <w:r w:rsidR="00062C22">
            <w:rPr>
              <w:color w:val="auto"/>
            </w:rPr>
            <w:t>s</w:t>
          </w:r>
          <w:r w:rsidR="005F7CDC" w:rsidRPr="00172CED">
            <w:rPr>
              <w:color w:val="auto"/>
            </w:rPr>
            <w:t xml:space="preserve"> Hunt</w:t>
          </w:r>
          <w:r w:rsidR="00062C22">
            <w:rPr>
              <w:color w:val="auto"/>
            </w:rPr>
            <w:t>, Chapman, Stuart, and Woelfel</w:t>
          </w:r>
        </w:sdtContent>
      </w:sdt>
    </w:p>
    <w:p w14:paraId="38796177" w14:textId="418B4DBD" w:rsidR="00E831B3" w:rsidRPr="00172CED" w:rsidRDefault="00CD36CF" w:rsidP="00CC1F3B">
      <w:pPr>
        <w:pStyle w:val="References"/>
        <w:rPr>
          <w:color w:val="auto"/>
        </w:rPr>
      </w:pPr>
      <w:r w:rsidRPr="00172CED">
        <w:rPr>
          <w:color w:val="auto"/>
        </w:rPr>
        <w:t>[</w:t>
      </w:r>
      <w:sdt>
        <w:sdtPr>
          <w:rPr>
            <w:color w:val="auto"/>
          </w:rPr>
          <w:tag w:val="References"/>
          <w:id w:val="-1043047873"/>
          <w:placeholder>
            <w:docPart w:val="FD647AD0C2F746818D9BCCDE33DBCC8D"/>
          </w:placeholder>
          <w:text w:multiLine="1"/>
        </w:sdtPr>
        <w:sdtEndPr/>
        <w:sdtContent>
          <w:r w:rsidR="00093AB0" w:rsidRPr="00172CED">
            <w:rPr>
              <w:color w:val="auto"/>
            </w:rPr>
            <w:t>Introduced</w:t>
          </w:r>
          <w:r w:rsidR="002A5DFE">
            <w:rPr>
              <w:color w:val="auto"/>
            </w:rPr>
            <w:t xml:space="preserve"> February 13, 2024</w:t>
          </w:r>
          <w:r w:rsidR="00093AB0" w:rsidRPr="00172CED">
            <w:rPr>
              <w:color w:val="auto"/>
            </w:rPr>
            <w:t xml:space="preserve">; </w:t>
          </w:r>
          <w:r w:rsidR="00E1788B" w:rsidRPr="00172CED">
            <w:rPr>
              <w:color w:val="auto"/>
            </w:rPr>
            <w:t>r</w:t>
          </w:r>
          <w:r w:rsidR="00093AB0" w:rsidRPr="00172CED">
            <w:rPr>
              <w:color w:val="auto"/>
            </w:rPr>
            <w:t>eferred</w:t>
          </w:r>
          <w:r w:rsidR="00093AB0" w:rsidRPr="00172CED">
            <w:rPr>
              <w:color w:val="auto"/>
            </w:rPr>
            <w:br/>
            <w:t>to the Committee on</w:t>
          </w:r>
          <w:r w:rsidR="002A5DFE">
            <w:rPr>
              <w:color w:val="auto"/>
            </w:rPr>
            <w:t xml:space="preserve"> Health and Human Resources</w:t>
          </w:r>
        </w:sdtContent>
      </w:sdt>
      <w:r w:rsidRPr="00172CED">
        <w:rPr>
          <w:color w:val="auto"/>
        </w:rPr>
        <w:t>]</w:t>
      </w:r>
    </w:p>
    <w:p w14:paraId="239CF49D" w14:textId="2C3C6818" w:rsidR="00303684" w:rsidRPr="00172CED" w:rsidRDefault="0000526A" w:rsidP="00CC1F3B">
      <w:pPr>
        <w:pStyle w:val="TitleSection"/>
        <w:rPr>
          <w:color w:val="auto"/>
        </w:rPr>
      </w:pPr>
      <w:r w:rsidRPr="00172CED">
        <w:rPr>
          <w:color w:val="auto"/>
        </w:rPr>
        <w:lastRenderedPageBreak/>
        <w:t>A BILL</w:t>
      </w:r>
      <w:r w:rsidR="00722574" w:rsidRPr="00172CED">
        <w:rPr>
          <w:color w:val="auto"/>
        </w:rPr>
        <w:t xml:space="preserve"> to amend</w:t>
      </w:r>
      <w:r w:rsidR="00F623AF" w:rsidRPr="00172CED">
        <w:rPr>
          <w:color w:val="auto"/>
        </w:rPr>
        <w:t xml:space="preserve"> and reenact </w:t>
      </w:r>
      <w:r w:rsidR="00F623AF" w:rsidRPr="00172CED">
        <w:rPr>
          <w:rFonts w:cs="Arial"/>
          <w:color w:val="auto"/>
        </w:rPr>
        <w:t>§</w:t>
      </w:r>
      <w:r w:rsidR="00F623AF" w:rsidRPr="00172CED">
        <w:rPr>
          <w:color w:val="auto"/>
        </w:rPr>
        <w:t>16-29-2</w:t>
      </w:r>
      <w:r w:rsidR="00044E1A" w:rsidRPr="00172CED">
        <w:rPr>
          <w:color w:val="auto"/>
        </w:rPr>
        <w:t xml:space="preserve"> of</w:t>
      </w:r>
      <w:r w:rsidR="00722574" w:rsidRPr="00172CED">
        <w:rPr>
          <w:color w:val="auto"/>
        </w:rPr>
        <w:t xml:space="preserve"> the Code of West Virginia, 1931, as amended, relating to </w:t>
      </w:r>
      <w:r w:rsidR="00044E1A" w:rsidRPr="00172CED">
        <w:rPr>
          <w:color w:val="auto"/>
        </w:rPr>
        <w:t>establishing a limit for fees charged for medical records.</w:t>
      </w:r>
    </w:p>
    <w:p w14:paraId="5760F177" w14:textId="77777777" w:rsidR="00303684" w:rsidRPr="00172CED" w:rsidRDefault="00303684" w:rsidP="00CC1F3B">
      <w:pPr>
        <w:pStyle w:val="EnactingClause"/>
        <w:rPr>
          <w:color w:val="auto"/>
        </w:rPr>
      </w:pPr>
      <w:r w:rsidRPr="00172CED">
        <w:rPr>
          <w:color w:val="auto"/>
        </w:rPr>
        <w:t>Be it enacted by the Legislature of West Virginia:</w:t>
      </w:r>
    </w:p>
    <w:p w14:paraId="3D1C588B" w14:textId="77777777" w:rsidR="003C6034" w:rsidRPr="00172CED" w:rsidRDefault="003C6034" w:rsidP="00CC1F3B">
      <w:pPr>
        <w:pStyle w:val="EnactingClause"/>
        <w:rPr>
          <w:color w:val="auto"/>
        </w:rPr>
        <w:sectPr w:rsidR="003C6034" w:rsidRPr="00172CED" w:rsidSect="00AA041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3D38912" w14:textId="6C899394" w:rsidR="00CF2F60" w:rsidRPr="00172CED" w:rsidRDefault="00CF2F60" w:rsidP="00CF2F60">
      <w:pPr>
        <w:pStyle w:val="ArticleHeading"/>
        <w:rPr>
          <w:color w:val="auto"/>
        </w:rPr>
      </w:pPr>
      <w:r w:rsidRPr="00172CED">
        <w:rPr>
          <w:color w:val="auto"/>
        </w:rPr>
        <w:t>ARTICLE</w:t>
      </w:r>
      <w:r w:rsidR="006B2436" w:rsidRPr="00172CED">
        <w:rPr>
          <w:color w:val="auto"/>
        </w:rPr>
        <w:t xml:space="preserve"> </w:t>
      </w:r>
      <w:r w:rsidR="009775CE" w:rsidRPr="00172CED">
        <w:rPr>
          <w:color w:val="auto"/>
        </w:rPr>
        <w:t>29. Health care records</w:t>
      </w:r>
      <w:r w:rsidR="006B2436" w:rsidRPr="00172CED">
        <w:rPr>
          <w:color w:val="auto"/>
        </w:rPr>
        <w:t>.</w:t>
      </w:r>
    </w:p>
    <w:p w14:paraId="2BD28972" w14:textId="77777777" w:rsidR="00AA0410" w:rsidRPr="00172CED" w:rsidRDefault="00AA0410" w:rsidP="00F26E76">
      <w:pPr>
        <w:pStyle w:val="SectionHeading"/>
        <w:ind w:left="0" w:firstLine="0"/>
        <w:rPr>
          <w:color w:val="auto"/>
          <w:u w:val="single"/>
        </w:rPr>
        <w:sectPr w:rsidR="00AA0410" w:rsidRPr="00172CED" w:rsidSect="00AA0410">
          <w:type w:val="continuous"/>
          <w:pgSz w:w="12240" w:h="15840" w:code="1"/>
          <w:pgMar w:top="1440" w:right="1440" w:bottom="1440" w:left="1440" w:header="720" w:footer="720" w:gutter="0"/>
          <w:lnNumType w:countBy="1" w:restart="newSection"/>
          <w:cols w:space="720"/>
          <w:titlePg/>
          <w:docGrid w:linePitch="360"/>
        </w:sectPr>
      </w:pPr>
    </w:p>
    <w:p w14:paraId="3EEB864D" w14:textId="77777777" w:rsidR="00AA0410" w:rsidRPr="00172CED" w:rsidRDefault="00AA0410" w:rsidP="00CF5FE0">
      <w:pPr>
        <w:pStyle w:val="SectionHeading"/>
        <w:rPr>
          <w:color w:val="auto"/>
        </w:rPr>
      </w:pPr>
      <w:r w:rsidRPr="00172CED">
        <w:rPr>
          <w:color w:val="auto"/>
        </w:rPr>
        <w:t>§16-29-2. Reasonable expenses to be reimbursed.</w:t>
      </w:r>
    </w:p>
    <w:p w14:paraId="6C8BFD6E" w14:textId="77777777" w:rsidR="00AA0410" w:rsidRPr="00172CED" w:rsidRDefault="00AA0410" w:rsidP="00CF5FE0">
      <w:pPr>
        <w:pStyle w:val="SectionBody"/>
        <w:rPr>
          <w:color w:val="auto"/>
        </w:rPr>
        <w:sectPr w:rsidR="00AA0410" w:rsidRPr="00172CED" w:rsidSect="005E00FE">
          <w:type w:val="continuous"/>
          <w:pgSz w:w="12240" w:h="15840" w:code="1"/>
          <w:pgMar w:top="1440" w:right="1440" w:bottom="1440" w:left="1440" w:header="720" w:footer="720" w:gutter="0"/>
          <w:lnNumType w:countBy="1" w:restart="newSection"/>
          <w:cols w:space="720"/>
          <w:titlePg/>
          <w:docGrid w:linePitch="360"/>
        </w:sectPr>
      </w:pPr>
    </w:p>
    <w:p w14:paraId="518658E0" w14:textId="77777777" w:rsidR="00AA0410" w:rsidRPr="00172CED" w:rsidRDefault="00AA0410" w:rsidP="00CF5FE0">
      <w:pPr>
        <w:pStyle w:val="SectionBody"/>
        <w:rPr>
          <w:color w:val="auto"/>
        </w:rPr>
      </w:pPr>
      <w:r w:rsidRPr="00172CED">
        <w:rPr>
          <w:color w:val="auto"/>
        </w:rPr>
        <w:t xml:space="preserve">(a) A provider may charge a patient or the patient’s personal representative no more than a fee consistent with HIPAA, as amended, and any rules promulgated pursuant to HIPAA, plus any applicable taxes. </w:t>
      </w:r>
    </w:p>
    <w:p w14:paraId="2A0C6337" w14:textId="28656FFC" w:rsidR="00AA0410" w:rsidRPr="00172CED" w:rsidRDefault="00AA0410" w:rsidP="00CF5FE0">
      <w:pPr>
        <w:pStyle w:val="SectionBody"/>
        <w:rPr>
          <w:color w:val="auto"/>
        </w:rPr>
      </w:pPr>
      <w:r w:rsidRPr="00172CED">
        <w:rPr>
          <w:color w:val="auto"/>
        </w:rPr>
        <w:t xml:space="preserve"> (b) (1) A person other than a patient or patient’s personal representative requesting records from a health care provider shall submit the request and HIPAA compliant authorization in writing and pay a fee at the time of delivery. Notwithstanding any other section of the code or rule, the fees shall not exceed: (A) A search and handling fee of $20; (B) a per page fee of 40 cents for paper copies; and (C) postage, if the person requested that the records be mailed, plus any applicable taxes</w:t>
      </w:r>
      <w:r w:rsidR="00172CED" w:rsidRPr="00172CED">
        <w:rPr>
          <w:color w:val="auto"/>
          <w:u w:val="single"/>
        </w:rPr>
        <w:t>:</w:t>
      </w:r>
      <w:r w:rsidR="00631A22" w:rsidRPr="00172CED">
        <w:rPr>
          <w:i/>
          <w:iCs/>
          <w:color w:val="auto"/>
          <w:u w:val="single"/>
        </w:rPr>
        <w:t xml:space="preserve"> </w:t>
      </w:r>
      <w:r w:rsidR="00755994" w:rsidRPr="00172CED">
        <w:rPr>
          <w:i/>
          <w:iCs/>
          <w:color w:val="auto"/>
          <w:u w:val="single"/>
        </w:rPr>
        <w:t>Provided</w:t>
      </w:r>
      <w:r w:rsidR="00755994" w:rsidRPr="00172CED">
        <w:rPr>
          <w:color w:val="auto"/>
          <w:u w:val="single"/>
        </w:rPr>
        <w:t>, That the search and handling fee shall not exceed $20</w:t>
      </w:r>
      <w:r w:rsidRPr="00172CED">
        <w:rPr>
          <w:color w:val="auto"/>
          <w:u w:val="single"/>
        </w:rPr>
        <w:t>.</w:t>
      </w:r>
      <w:r w:rsidRPr="00172CED">
        <w:rPr>
          <w:color w:val="auto"/>
        </w:rPr>
        <w:t xml:space="preserve"> </w:t>
      </w:r>
    </w:p>
    <w:p w14:paraId="384706A7" w14:textId="77777777" w:rsidR="00AA0410" w:rsidRPr="00172CED" w:rsidRDefault="00AA0410" w:rsidP="00CF5FE0">
      <w:pPr>
        <w:pStyle w:val="SectionBody"/>
        <w:rPr>
          <w:color w:val="auto"/>
        </w:rPr>
      </w:pPr>
      <w:r w:rsidRPr="00172CED">
        <w:rPr>
          <w:color w:val="auto"/>
        </w:rPr>
        <w:t xml:space="preserve">(2) If the requested record is stored by the health care provider in an electronic form, unless the person requesting the record specifically requests a paper copy, the records will be delivered in electronic or digital form and the per page fee for providing an electronic copy shall not exceed 20 cents per page but shall in no event exceed $150 inclusive of all fees, including a search and handling fee, except for applicable taxes. </w:t>
      </w:r>
    </w:p>
    <w:p w14:paraId="17D70E0F" w14:textId="77777777" w:rsidR="00AA0410" w:rsidRPr="00172CED" w:rsidRDefault="00AA0410" w:rsidP="00CF5FE0">
      <w:pPr>
        <w:pStyle w:val="SectionBody"/>
        <w:rPr>
          <w:color w:val="auto"/>
        </w:rPr>
      </w:pPr>
      <w:r w:rsidRPr="00172CED">
        <w:rPr>
          <w:color w:val="auto"/>
        </w:rPr>
        <w:t>(c) Any person requesting a record be certified by affidavit pursuant to section four-e, article five, chapter fifty-seven of this code shall pay a fee of $10 for such certification.</w:t>
      </w:r>
    </w:p>
    <w:p w14:paraId="304323AD" w14:textId="77777777" w:rsidR="00AA0410" w:rsidRPr="00172CED" w:rsidRDefault="00AA0410" w:rsidP="00CF5FE0">
      <w:pPr>
        <w:pStyle w:val="SectionBody"/>
        <w:rPr>
          <w:color w:val="auto"/>
        </w:rPr>
      </w:pPr>
      <w:r w:rsidRPr="00172CED">
        <w:rPr>
          <w:color w:val="auto"/>
        </w:rPr>
        <w:t xml:space="preserve">(d) If a person requests or agrees to an explanation or summary of the records, the provider may charge a reasonable cost-based fee for the labor cost if preparing the explanation or the summary; for the supplies for creating the explanation or summary; and for the cost of postage, if the person requested that the records be mailed, plus any applicable taxes. If the records are stored with a third party or a third party responds to the request for records in paper </w:t>
      </w:r>
      <w:r w:rsidRPr="00172CED">
        <w:rPr>
          <w:color w:val="auto"/>
        </w:rPr>
        <w:lastRenderedPageBreak/>
        <w:t>or electronic media, the provider may charge additionally for the actual charges incurred from the third party.</w:t>
      </w:r>
    </w:p>
    <w:p w14:paraId="1ABC6F9A" w14:textId="5E3E0CC7" w:rsidR="00AA0410" w:rsidRPr="00172CED" w:rsidRDefault="00AA0410" w:rsidP="00CF5FE0">
      <w:pPr>
        <w:pStyle w:val="SectionBody"/>
        <w:rPr>
          <w:color w:val="auto"/>
        </w:rPr>
      </w:pPr>
      <w:r w:rsidRPr="00172CED">
        <w:rPr>
          <w:color w:val="auto"/>
        </w:rPr>
        <w:t>(e) The per page fee for copying under subsection (b) shall be adjusted to reflect the consumer price index for medical care services such that the base amount shall be increased or decreased by the proportional consumer price index as published every October 1 starting October 1, 2017</w:t>
      </w:r>
      <w:r w:rsidR="00172CED" w:rsidRPr="00172CED">
        <w:rPr>
          <w:color w:val="auto"/>
        </w:rPr>
        <w:t>:</w:t>
      </w:r>
      <w:r w:rsidR="00491BE6" w:rsidRPr="00172CED">
        <w:rPr>
          <w:color w:val="auto"/>
          <w:u w:val="single"/>
        </w:rPr>
        <w:t xml:space="preserve"> </w:t>
      </w:r>
      <w:r w:rsidR="00491BE6" w:rsidRPr="00172CED">
        <w:rPr>
          <w:i/>
          <w:iCs/>
          <w:color w:val="auto"/>
          <w:u w:val="single"/>
        </w:rPr>
        <w:t>Provided</w:t>
      </w:r>
      <w:r w:rsidR="00491BE6" w:rsidRPr="00172CED">
        <w:rPr>
          <w:color w:val="auto"/>
          <w:u w:val="single"/>
        </w:rPr>
        <w:t>, That the per page fee for copying shall n</w:t>
      </w:r>
      <w:r w:rsidR="00CF7020" w:rsidRPr="00172CED">
        <w:rPr>
          <w:color w:val="auto"/>
          <w:u w:val="single"/>
        </w:rPr>
        <w:t xml:space="preserve">ot </w:t>
      </w:r>
      <w:r w:rsidR="00491BE6" w:rsidRPr="00172CED">
        <w:rPr>
          <w:color w:val="auto"/>
          <w:u w:val="single"/>
        </w:rPr>
        <w:t>exceed $1.00 per page</w:t>
      </w:r>
      <w:r w:rsidRPr="00172CED">
        <w:rPr>
          <w:color w:val="auto"/>
          <w:u w:val="single"/>
        </w:rPr>
        <w:t>.</w:t>
      </w:r>
      <w:r w:rsidRPr="00172CED">
        <w:rPr>
          <w:color w:val="auto"/>
        </w:rPr>
        <w:t xml:space="preserve"> </w:t>
      </w:r>
    </w:p>
    <w:p w14:paraId="4A1232EC" w14:textId="77777777" w:rsidR="00AA0410" w:rsidRPr="00172CED" w:rsidRDefault="00AA0410" w:rsidP="00CF5FE0">
      <w:pPr>
        <w:pStyle w:val="SectionBody"/>
        <w:rPr>
          <w:color w:val="auto"/>
        </w:rPr>
      </w:pPr>
      <w:r w:rsidRPr="00172CED">
        <w:rPr>
          <w:color w:val="auto"/>
        </w:rPr>
        <w:t xml:space="preserve">(f) Notwithstanding the provisions of subsection (a) of this section, a provider shall not impose a charge on an indigent person or his or her authorized representative if the medical records are necessary for the purpose of supporting a claim or appeal under any provisions of the Social Security Act, 42 U. S. C. §301, </w:t>
      </w:r>
      <w:r w:rsidRPr="00172CED">
        <w:rPr>
          <w:i/>
          <w:iCs/>
          <w:color w:val="auto"/>
        </w:rPr>
        <w:t>et seq</w:t>
      </w:r>
      <w:r w:rsidRPr="00172CED">
        <w:rPr>
          <w:color w:val="auto"/>
        </w:rPr>
        <w:t>.</w:t>
      </w:r>
    </w:p>
    <w:p w14:paraId="3738689E" w14:textId="77777777" w:rsidR="00AA0410" w:rsidRPr="00172CED" w:rsidRDefault="00AA0410" w:rsidP="00CF5FE0">
      <w:pPr>
        <w:pStyle w:val="SectionBody"/>
        <w:rPr>
          <w:color w:val="auto"/>
        </w:rPr>
      </w:pPr>
      <w:r w:rsidRPr="00172CED">
        <w:rPr>
          <w:color w:val="auto"/>
        </w:rPr>
        <w:t>For purposes of this section, a person is considered indigent if he or she:</w:t>
      </w:r>
    </w:p>
    <w:p w14:paraId="0A1249EC" w14:textId="77777777" w:rsidR="00AA0410" w:rsidRPr="00172CED" w:rsidRDefault="00AA0410" w:rsidP="00CF5FE0">
      <w:pPr>
        <w:pStyle w:val="SectionBody"/>
        <w:rPr>
          <w:color w:val="auto"/>
        </w:rPr>
      </w:pPr>
      <w:r w:rsidRPr="00172CED">
        <w:rPr>
          <w:color w:val="auto"/>
        </w:rPr>
        <w:t>(1) Is represented by an organization or affiliated pro bono program that provides legal assistance to indigents; or</w:t>
      </w:r>
    </w:p>
    <w:p w14:paraId="7AAA9203" w14:textId="77777777" w:rsidR="00AA0410" w:rsidRPr="00172CED" w:rsidRDefault="00AA0410" w:rsidP="00CF5FE0">
      <w:pPr>
        <w:pStyle w:val="SectionBody"/>
        <w:rPr>
          <w:color w:val="auto"/>
        </w:rPr>
      </w:pPr>
      <w:r w:rsidRPr="00172CED">
        <w:rPr>
          <w:color w:val="auto"/>
        </w:rPr>
        <w:t>(2) Verifies on a medical records request and release form that the records are requested for purposes of supporting a Social Security claim or appeal and submits with the release form reasonable proof that the person is financially unable to pay full copying charges by reason of unemployment, disability, income below the federal poverty level or receipt of state or federal income assistance.</w:t>
      </w:r>
    </w:p>
    <w:p w14:paraId="7CB06E87" w14:textId="77777777" w:rsidR="00AA0410" w:rsidRPr="00172CED" w:rsidRDefault="00AA0410" w:rsidP="00CF5FE0">
      <w:pPr>
        <w:pStyle w:val="SectionBody"/>
        <w:rPr>
          <w:color w:val="auto"/>
        </w:rPr>
      </w:pPr>
      <w:r w:rsidRPr="00172CED">
        <w:rPr>
          <w:color w:val="auto"/>
        </w:rPr>
        <w:t>(g) Any person requesting free copies of written medical records pursuant to the provisions of subsection (f) of this section is limited to one set of copies per provider. Any additional requests for the same records from the same provider shall be subject to the fee provisions of subsections (a) and (b).</w:t>
      </w:r>
    </w:p>
    <w:p w14:paraId="769989CF" w14:textId="77777777" w:rsidR="00AA0410" w:rsidRPr="00172CED" w:rsidRDefault="00AA0410" w:rsidP="00CF2F60">
      <w:pPr>
        <w:pStyle w:val="SectionHeading"/>
        <w:rPr>
          <w:color w:val="auto"/>
          <w:u w:val="single"/>
        </w:rPr>
        <w:sectPr w:rsidR="00AA0410" w:rsidRPr="00172CED" w:rsidSect="00AA0410">
          <w:type w:val="continuous"/>
          <w:pgSz w:w="12240" w:h="15840" w:code="1"/>
          <w:pgMar w:top="1440" w:right="1440" w:bottom="1440" w:left="1440" w:header="720" w:footer="720" w:gutter="0"/>
          <w:lnNumType w:countBy="1" w:restart="newSection"/>
          <w:cols w:space="720"/>
          <w:titlePg/>
          <w:docGrid w:linePitch="360"/>
        </w:sectPr>
      </w:pPr>
    </w:p>
    <w:p w14:paraId="054C2F76" w14:textId="77777777" w:rsidR="00C33014" w:rsidRPr="00172CED" w:rsidRDefault="00C33014" w:rsidP="00CC1F3B">
      <w:pPr>
        <w:pStyle w:val="Note"/>
        <w:rPr>
          <w:color w:val="auto"/>
        </w:rPr>
      </w:pPr>
    </w:p>
    <w:p w14:paraId="56C58500" w14:textId="34BC93D3" w:rsidR="006865E9" w:rsidRPr="00172CED" w:rsidRDefault="00CF1DCA" w:rsidP="00CC1F3B">
      <w:pPr>
        <w:pStyle w:val="Note"/>
        <w:rPr>
          <w:color w:val="auto"/>
        </w:rPr>
      </w:pPr>
      <w:r w:rsidRPr="00172CED">
        <w:rPr>
          <w:color w:val="auto"/>
        </w:rPr>
        <w:t>NOTE: The</w:t>
      </w:r>
      <w:r w:rsidR="006865E9" w:rsidRPr="00172CED">
        <w:rPr>
          <w:color w:val="auto"/>
        </w:rPr>
        <w:t xml:space="preserve"> purpose of this bill is</w:t>
      </w:r>
      <w:r w:rsidR="002730FC" w:rsidRPr="00172CED">
        <w:rPr>
          <w:color w:val="auto"/>
        </w:rPr>
        <w:t xml:space="preserve"> to</w:t>
      </w:r>
      <w:r w:rsidR="009D1277" w:rsidRPr="00172CED">
        <w:rPr>
          <w:color w:val="auto"/>
        </w:rPr>
        <w:t xml:space="preserve"> </w:t>
      </w:r>
      <w:r w:rsidR="00284722" w:rsidRPr="00172CED">
        <w:rPr>
          <w:color w:val="auto"/>
        </w:rPr>
        <w:t>establish a limit for fees charged for medical records.</w:t>
      </w:r>
    </w:p>
    <w:p w14:paraId="728C479C" w14:textId="77777777" w:rsidR="006865E9" w:rsidRPr="00172CED" w:rsidRDefault="00AE48A0" w:rsidP="00CC1F3B">
      <w:pPr>
        <w:pStyle w:val="Note"/>
        <w:rPr>
          <w:color w:val="auto"/>
        </w:rPr>
      </w:pPr>
      <w:r w:rsidRPr="00172CED">
        <w:rPr>
          <w:color w:val="auto"/>
        </w:rPr>
        <w:t>Strike-throughs indicate language that would be stricken from a heading or the present law and underscoring indicates new language that would be added.</w:t>
      </w:r>
    </w:p>
    <w:sectPr w:rsidR="006865E9" w:rsidRPr="00172CED" w:rsidSect="00AA041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48598" w14:textId="77777777" w:rsidR="00EC4814" w:rsidRPr="00B844FE" w:rsidRDefault="00EC4814" w:rsidP="00B844FE">
      <w:r>
        <w:separator/>
      </w:r>
    </w:p>
  </w:endnote>
  <w:endnote w:type="continuationSeparator" w:id="0">
    <w:p w14:paraId="076DC528" w14:textId="77777777" w:rsidR="00EC4814" w:rsidRPr="00B844FE" w:rsidRDefault="00EC481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E3BBA8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46FC8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25DFB0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C62A" w14:textId="77777777" w:rsidR="00C0567E" w:rsidRDefault="00C056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71DB2" w14:textId="77777777" w:rsidR="00EC4814" w:rsidRPr="00B844FE" w:rsidRDefault="00EC4814" w:rsidP="00B844FE">
      <w:r>
        <w:separator/>
      </w:r>
    </w:p>
  </w:footnote>
  <w:footnote w:type="continuationSeparator" w:id="0">
    <w:p w14:paraId="6CFA3E73" w14:textId="77777777" w:rsidR="00EC4814" w:rsidRPr="00B844FE" w:rsidRDefault="00EC481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E0670" w14:textId="77777777" w:rsidR="002A0269" w:rsidRPr="00B844FE" w:rsidRDefault="002A5DFE">
    <w:pPr>
      <w:pStyle w:val="Header"/>
    </w:pPr>
    <w:sdt>
      <w:sdtPr>
        <w:id w:val="-684364211"/>
        <w:placeholder>
          <w:docPart w:val="46932EF87FAD4600B33CFE4B0438F09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6932EF87FAD4600B33CFE4B0438F09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255E" w14:textId="072FAA9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5F7CDC">
      <w:rPr>
        <w:sz w:val="22"/>
        <w:szCs w:val="22"/>
      </w:rPr>
      <w:t>SB</w:t>
    </w:r>
    <w:r w:rsidR="005F7CDC">
      <w:rPr>
        <w:sz w:val="22"/>
        <w:szCs w:val="22"/>
      </w:rPr>
      <w:tab/>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F2F60">
          <w:rPr>
            <w:sz w:val="22"/>
            <w:szCs w:val="22"/>
          </w:rPr>
          <w:t>202</w:t>
        </w:r>
        <w:r w:rsidR="00A3286A">
          <w:rPr>
            <w:sz w:val="22"/>
            <w:szCs w:val="22"/>
          </w:rPr>
          <w:t>4</w:t>
        </w:r>
        <w:r w:rsidR="00CF2F60">
          <w:rPr>
            <w:sz w:val="22"/>
            <w:szCs w:val="22"/>
          </w:rPr>
          <w:t>R</w:t>
        </w:r>
        <w:r w:rsidR="005F7CDC">
          <w:rPr>
            <w:sz w:val="22"/>
            <w:szCs w:val="22"/>
          </w:rPr>
          <w:t>3531</w:t>
        </w:r>
      </w:sdtContent>
    </w:sdt>
  </w:p>
  <w:p w14:paraId="467965D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BE6A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03714792">
    <w:abstractNumId w:val="0"/>
  </w:num>
  <w:num w:numId="2" w16cid:durableId="1849366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574"/>
    <w:rsid w:val="0000526A"/>
    <w:rsid w:val="00015BF5"/>
    <w:rsid w:val="00044E1A"/>
    <w:rsid w:val="000573A9"/>
    <w:rsid w:val="00062C22"/>
    <w:rsid w:val="000652D6"/>
    <w:rsid w:val="0008005B"/>
    <w:rsid w:val="00085D22"/>
    <w:rsid w:val="00093AB0"/>
    <w:rsid w:val="000C5C77"/>
    <w:rsid w:val="000E3912"/>
    <w:rsid w:val="0010070F"/>
    <w:rsid w:val="00140F74"/>
    <w:rsid w:val="0015112E"/>
    <w:rsid w:val="001552E7"/>
    <w:rsid w:val="001566B4"/>
    <w:rsid w:val="00162D23"/>
    <w:rsid w:val="00172CED"/>
    <w:rsid w:val="001A66B7"/>
    <w:rsid w:val="001C279E"/>
    <w:rsid w:val="001D459E"/>
    <w:rsid w:val="001E7D34"/>
    <w:rsid w:val="001F4A16"/>
    <w:rsid w:val="0022348D"/>
    <w:rsid w:val="00251E68"/>
    <w:rsid w:val="0027011C"/>
    <w:rsid w:val="002730FC"/>
    <w:rsid w:val="00274200"/>
    <w:rsid w:val="00275740"/>
    <w:rsid w:val="00284722"/>
    <w:rsid w:val="002927B7"/>
    <w:rsid w:val="002A0269"/>
    <w:rsid w:val="002A5DFE"/>
    <w:rsid w:val="00303684"/>
    <w:rsid w:val="003143F5"/>
    <w:rsid w:val="00314854"/>
    <w:rsid w:val="00374267"/>
    <w:rsid w:val="00394191"/>
    <w:rsid w:val="003A4255"/>
    <w:rsid w:val="003C51CD"/>
    <w:rsid w:val="003C6034"/>
    <w:rsid w:val="003E0A98"/>
    <w:rsid w:val="00400B5C"/>
    <w:rsid w:val="00435384"/>
    <w:rsid w:val="004368E0"/>
    <w:rsid w:val="00491BE6"/>
    <w:rsid w:val="004C13DD"/>
    <w:rsid w:val="004D3ABE"/>
    <w:rsid w:val="004E3441"/>
    <w:rsid w:val="004E43D6"/>
    <w:rsid w:val="004F5F27"/>
    <w:rsid w:val="00500579"/>
    <w:rsid w:val="0056132B"/>
    <w:rsid w:val="005A5366"/>
    <w:rsid w:val="005F0EF3"/>
    <w:rsid w:val="005F7CDC"/>
    <w:rsid w:val="00621912"/>
    <w:rsid w:val="00631A22"/>
    <w:rsid w:val="006369EB"/>
    <w:rsid w:val="00637E73"/>
    <w:rsid w:val="00680A0A"/>
    <w:rsid w:val="006865E9"/>
    <w:rsid w:val="00686E9A"/>
    <w:rsid w:val="00691F3E"/>
    <w:rsid w:val="00694BFB"/>
    <w:rsid w:val="006A106B"/>
    <w:rsid w:val="006B2436"/>
    <w:rsid w:val="006C523D"/>
    <w:rsid w:val="006D4036"/>
    <w:rsid w:val="006F30C0"/>
    <w:rsid w:val="00700178"/>
    <w:rsid w:val="00722574"/>
    <w:rsid w:val="00755994"/>
    <w:rsid w:val="007A2275"/>
    <w:rsid w:val="007A5259"/>
    <w:rsid w:val="007A7081"/>
    <w:rsid w:val="007D653D"/>
    <w:rsid w:val="007E3055"/>
    <w:rsid w:val="007F1CF5"/>
    <w:rsid w:val="00834EDE"/>
    <w:rsid w:val="008736AA"/>
    <w:rsid w:val="00882763"/>
    <w:rsid w:val="008C41B2"/>
    <w:rsid w:val="008D275D"/>
    <w:rsid w:val="00914D24"/>
    <w:rsid w:val="00976AE2"/>
    <w:rsid w:val="00976BE0"/>
    <w:rsid w:val="009775CE"/>
    <w:rsid w:val="00980327"/>
    <w:rsid w:val="00986478"/>
    <w:rsid w:val="00994BBD"/>
    <w:rsid w:val="009B5557"/>
    <w:rsid w:val="009D1277"/>
    <w:rsid w:val="009E088B"/>
    <w:rsid w:val="009F1067"/>
    <w:rsid w:val="00A12913"/>
    <w:rsid w:val="00A31E01"/>
    <w:rsid w:val="00A3286A"/>
    <w:rsid w:val="00A527AD"/>
    <w:rsid w:val="00A64E79"/>
    <w:rsid w:val="00A718CF"/>
    <w:rsid w:val="00AA0410"/>
    <w:rsid w:val="00AD4D1A"/>
    <w:rsid w:val="00AE48A0"/>
    <w:rsid w:val="00AE61BE"/>
    <w:rsid w:val="00B16F25"/>
    <w:rsid w:val="00B24422"/>
    <w:rsid w:val="00B570C3"/>
    <w:rsid w:val="00B66B81"/>
    <w:rsid w:val="00B71E6F"/>
    <w:rsid w:val="00B80C20"/>
    <w:rsid w:val="00B844FE"/>
    <w:rsid w:val="00B86B4F"/>
    <w:rsid w:val="00BA1F84"/>
    <w:rsid w:val="00BB7FC0"/>
    <w:rsid w:val="00BC562B"/>
    <w:rsid w:val="00BD2117"/>
    <w:rsid w:val="00C0567E"/>
    <w:rsid w:val="00C33014"/>
    <w:rsid w:val="00C33434"/>
    <w:rsid w:val="00C34869"/>
    <w:rsid w:val="00C42EB6"/>
    <w:rsid w:val="00C85096"/>
    <w:rsid w:val="00CB20EF"/>
    <w:rsid w:val="00CB77C0"/>
    <w:rsid w:val="00CC1F3B"/>
    <w:rsid w:val="00CD12CB"/>
    <w:rsid w:val="00CD36CF"/>
    <w:rsid w:val="00CF1DCA"/>
    <w:rsid w:val="00CF2F60"/>
    <w:rsid w:val="00CF7020"/>
    <w:rsid w:val="00D44065"/>
    <w:rsid w:val="00D579FC"/>
    <w:rsid w:val="00D81C16"/>
    <w:rsid w:val="00D91189"/>
    <w:rsid w:val="00D9197C"/>
    <w:rsid w:val="00DE526B"/>
    <w:rsid w:val="00DF199D"/>
    <w:rsid w:val="00E01542"/>
    <w:rsid w:val="00E1788B"/>
    <w:rsid w:val="00E365F1"/>
    <w:rsid w:val="00E42E1E"/>
    <w:rsid w:val="00E56852"/>
    <w:rsid w:val="00E62F48"/>
    <w:rsid w:val="00E75331"/>
    <w:rsid w:val="00E831B3"/>
    <w:rsid w:val="00E95FBC"/>
    <w:rsid w:val="00EC4814"/>
    <w:rsid w:val="00EC5E63"/>
    <w:rsid w:val="00ED05CD"/>
    <w:rsid w:val="00EE70CB"/>
    <w:rsid w:val="00F26E76"/>
    <w:rsid w:val="00F41CA2"/>
    <w:rsid w:val="00F443C0"/>
    <w:rsid w:val="00F623AF"/>
    <w:rsid w:val="00F62EFB"/>
    <w:rsid w:val="00F64B37"/>
    <w:rsid w:val="00F939A4"/>
    <w:rsid w:val="00F96C43"/>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C3F60"/>
  <w15:chartTrackingRefBased/>
  <w15:docId w15:val="{99E7E699-B04A-4173-B45B-B80AE276E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5F0E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AA0410"/>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5AE8445BD94704A4029CDC85B19CE1"/>
        <w:category>
          <w:name w:val="General"/>
          <w:gallery w:val="placeholder"/>
        </w:category>
        <w:types>
          <w:type w:val="bbPlcHdr"/>
        </w:types>
        <w:behaviors>
          <w:behavior w:val="content"/>
        </w:behaviors>
        <w:guid w:val="{D5A7CDC4-ACC4-49ED-9849-20E55F5B864A}"/>
      </w:docPartPr>
      <w:docPartBody>
        <w:p w:rsidR="0071157A" w:rsidRDefault="0071157A">
          <w:pPr>
            <w:pStyle w:val="185AE8445BD94704A4029CDC85B19CE1"/>
          </w:pPr>
          <w:r w:rsidRPr="00B844FE">
            <w:t>Prefix Text</w:t>
          </w:r>
        </w:p>
      </w:docPartBody>
    </w:docPart>
    <w:docPart>
      <w:docPartPr>
        <w:name w:val="46932EF87FAD4600B33CFE4B0438F094"/>
        <w:category>
          <w:name w:val="General"/>
          <w:gallery w:val="placeholder"/>
        </w:category>
        <w:types>
          <w:type w:val="bbPlcHdr"/>
        </w:types>
        <w:behaviors>
          <w:behavior w:val="content"/>
        </w:behaviors>
        <w:guid w:val="{D2227B3B-3A02-40EC-AC9D-107E0D637F60}"/>
      </w:docPartPr>
      <w:docPartBody>
        <w:p w:rsidR="0071157A" w:rsidRDefault="0071157A">
          <w:pPr>
            <w:pStyle w:val="46932EF87FAD4600B33CFE4B0438F094"/>
          </w:pPr>
          <w:r w:rsidRPr="00B844FE">
            <w:t>[Type here]</w:t>
          </w:r>
        </w:p>
      </w:docPartBody>
    </w:docPart>
    <w:docPart>
      <w:docPartPr>
        <w:name w:val="BBBCE209308D4A08B784D155F3261054"/>
        <w:category>
          <w:name w:val="General"/>
          <w:gallery w:val="placeholder"/>
        </w:category>
        <w:types>
          <w:type w:val="bbPlcHdr"/>
        </w:types>
        <w:behaviors>
          <w:behavior w:val="content"/>
        </w:behaviors>
        <w:guid w:val="{6B6343B5-0C68-4DAF-9EF0-A83E0FB78148}"/>
      </w:docPartPr>
      <w:docPartBody>
        <w:p w:rsidR="0071157A" w:rsidRDefault="0071157A">
          <w:pPr>
            <w:pStyle w:val="BBBCE209308D4A08B784D155F3261054"/>
          </w:pPr>
          <w:r w:rsidRPr="00B844FE">
            <w:t>Number</w:t>
          </w:r>
        </w:p>
      </w:docPartBody>
    </w:docPart>
    <w:docPart>
      <w:docPartPr>
        <w:name w:val="9340A161F8294FFCB6CD4224099FBB05"/>
        <w:category>
          <w:name w:val="General"/>
          <w:gallery w:val="placeholder"/>
        </w:category>
        <w:types>
          <w:type w:val="bbPlcHdr"/>
        </w:types>
        <w:behaviors>
          <w:behavior w:val="content"/>
        </w:behaviors>
        <w:guid w:val="{563CA730-401F-443A-A634-CBBD0D0E0D9A}"/>
      </w:docPartPr>
      <w:docPartBody>
        <w:p w:rsidR="0071157A" w:rsidRDefault="0071157A">
          <w:pPr>
            <w:pStyle w:val="9340A161F8294FFCB6CD4224099FBB05"/>
          </w:pPr>
          <w:r w:rsidRPr="00B844FE">
            <w:t>Enter Sponsors Here</w:t>
          </w:r>
        </w:p>
      </w:docPartBody>
    </w:docPart>
    <w:docPart>
      <w:docPartPr>
        <w:name w:val="FD647AD0C2F746818D9BCCDE33DBCC8D"/>
        <w:category>
          <w:name w:val="General"/>
          <w:gallery w:val="placeholder"/>
        </w:category>
        <w:types>
          <w:type w:val="bbPlcHdr"/>
        </w:types>
        <w:behaviors>
          <w:behavior w:val="content"/>
        </w:behaviors>
        <w:guid w:val="{D8267941-A089-404B-A11C-14C48A08E2C0}"/>
      </w:docPartPr>
      <w:docPartBody>
        <w:p w:rsidR="0071157A" w:rsidRDefault="0071157A">
          <w:pPr>
            <w:pStyle w:val="FD647AD0C2F746818D9BCCDE33DBCC8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57A"/>
    <w:rsid w:val="003114C4"/>
    <w:rsid w:val="00711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5AE8445BD94704A4029CDC85B19CE1">
    <w:name w:val="185AE8445BD94704A4029CDC85B19CE1"/>
  </w:style>
  <w:style w:type="paragraph" w:customStyle="1" w:styleId="46932EF87FAD4600B33CFE4B0438F094">
    <w:name w:val="46932EF87FAD4600B33CFE4B0438F094"/>
  </w:style>
  <w:style w:type="paragraph" w:customStyle="1" w:styleId="BBBCE209308D4A08B784D155F3261054">
    <w:name w:val="BBBCE209308D4A08B784D155F3261054"/>
  </w:style>
  <w:style w:type="paragraph" w:customStyle="1" w:styleId="9340A161F8294FFCB6CD4224099FBB05">
    <w:name w:val="9340A161F8294FFCB6CD4224099FBB05"/>
  </w:style>
  <w:style w:type="character" w:styleId="PlaceholderText">
    <w:name w:val="Placeholder Text"/>
    <w:basedOn w:val="DefaultParagraphFont"/>
    <w:uiPriority w:val="99"/>
    <w:semiHidden/>
    <w:rPr>
      <w:color w:val="808080"/>
    </w:rPr>
  </w:style>
  <w:style w:type="paragraph" w:customStyle="1" w:styleId="FD647AD0C2F746818D9BCCDE33DBCC8D">
    <w:name w:val="FD647AD0C2F746818D9BCCDE33DBCC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TotalTime>
  <Pages>3</Pages>
  <Words>644</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Angie Richardson</cp:lastModifiedBy>
  <cp:revision>6</cp:revision>
  <dcterms:created xsi:type="dcterms:W3CDTF">2024-02-09T16:04:00Z</dcterms:created>
  <dcterms:modified xsi:type="dcterms:W3CDTF">2024-02-14T13:45:00Z</dcterms:modified>
</cp:coreProperties>
</file>